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7"/>
        <w:gridCol w:w="4597"/>
        <w:gridCol w:w="4558"/>
      </w:tblGrid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78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ind w:firstLine="160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№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64" w:lineRule="auto"/>
              <w:jc w:val="center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Общая характеристика инициативного проекта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jc w:val="center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Сведения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1.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Наименование инициативного проекта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Чистый воздух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160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2.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833" w:rsidRPr="00CA0833" w:rsidRDefault="00CA0833" w:rsidP="00CA0833">
            <w:pPr>
              <w:pStyle w:val="a6"/>
              <w:spacing w:line="264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 xml:space="preserve">Вопросы местного значения или иные вопросы, право </w:t>
            </w:r>
            <w:proofErr w:type="gramStart"/>
            <w:r w:rsidRPr="00CA0833">
              <w:rPr>
                <w:color w:val="000000"/>
                <w:sz w:val="24"/>
              </w:rPr>
              <w:t>решения</w:t>
            </w:r>
            <w:proofErr w:type="gramEnd"/>
            <w:r w:rsidRPr="00CA0833">
              <w:rPr>
                <w:color w:val="000000"/>
                <w:sz w:val="24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Благоустройство и озеленение территории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3366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3.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71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Территория реализации инициативного проекта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833" w:rsidRPr="00CA0833" w:rsidRDefault="00CA0833" w:rsidP="00CA0833">
            <w:pPr>
              <w:pStyle w:val="a6"/>
              <w:tabs>
                <w:tab w:val="left" w:pos="1181"/>
              </w:tabs>
              <w:spacing w:line="264" w:lineRule="auto"/>
              <w:rPr>
                <w:sz w:val="24"/>
              </w:rPr>
            </w:pPr>
            <w:proofErr w:type="gramStart"/>
            <w:r w:rsidRPr="00CA0833">
              <w:rPr>
                <w:color w:val="000000"/>
                <w:sz w:val="24"/>
              </w:rPr>
              <w:t xml:space="preserve">Территория ограниченная земельными участками 36/2,947,36/3 (Категория </w:t>
            </w:r>
            <w:r w:rsidRPr="00CA0833">
              <w:rPr>
                <w:color w:val="000000"/>
                <w:sz w:val="24"/>
              </w:rPr>
              <w:t>земель:</w:t>
            </w:r>
            <w:proofErr w:type="gramEnd"/>
            <w:r w:rsidRPr="00CA0833">
              <w:rPr>
                <w:color w:val="000000"/>
                <w:sz w:val="24"/>
              </w:rPr>
              <w:t xml:space="preserve"> </w:t>
            </w:r>
            <w:r w:rsidRPr="00CA0833">
              <w:rPr>
                <w:color w:val="000000"/>
                <w:sz w:val="24"/>
              </w:rPr>
              <w:t>Земли поселений (земли</w:t>
            </w:r>
            <w:r w:rsidRPr="00CA0833">
              <w:rPr>
                <w:color w:val="000000"/>
                <w:sz w:val="24"/>
              </w:rPr>
              <w:t xml:space="preserve"> </w:t>
            </w:r>
            <w:r w:rsidRPr="00CA0833">
              <w:rPr>
                <w:color w:val="000000"/>
                <w:sz w:val="24"/>
              </w:rPr>
              <w:t>населенных пунктов).</w:t>
            </w:r>
          </w:p>
          <w:p w:rsidR="00CA0833" w:rsidRPr="00CA0833" w:rsidRDefault="00CA0833" w:rsidP="00CA0833">
            <w:pPr>
              <w:pStyle w:val="a6"/>
              <w:spacing w:line="264" w:lineRule="auto"/>
              <w:rPr>
                <w:color w:val="000000"/>
                <w:sz w:val="24"/>
              </w:rPr>
            </w:pPr>
            <w:r w:rsidRPr="00CA0833">
              <w:rPr>
                <w:color w:val="000000"/>
                <w:sz w:val="24"/>
              </w:rPr>
              <w:t xml:space="preserve">Данный земельный участок расположен по адресу: находящийся </w:t>
            </w:r>
            <w:proofErr w:type="gramStart"/>
            <w:r w:rsidRPr="00CA0833">
              <w:rPr>
                <w:color w:val="000000"/>
                <w:sz w:val="24"/>
              </w:rPr>
              <w:t>в близи</w:t>
            </w:r>
            <w:proofErr w:type="gramEnd"/>
            <w:r w:rsidRPr="00CA0833">
              <w:rPr>
                <w:color w:val="000000"/>
                <w:sz w:val="24"/>
              </w:rPr>
              <w:t xml:space="preserve"> сквера «Чайка»</w:t>
            </w:r>
            <w:r w:rsidRPr="00CA0833">
              <w:rPr>
                <w:color w:val="000000"/>
                <w:sz w:val="24"/>
              </w:rPr>
              <w:t xml:space="preserve"> </w:t>
            </w:r>
            <w:r w:rsidRPr="00CA0833">
              <w:rPr>
                <w:color w:val="000000"/>
                <w:sz w:val="24"/>
              </w:rPr>
              <w:t xml:space="preserve">(Мира 8,Тургенева 4.) </w:t>
            </w:r>
          </w:p>
          <w:p w:rsidR="00CA0833" w:rsidRPr="00CA0833" w:rsidRDefault="00CA0833" w:rsidP="00CA0833">
            <w:pPr>
              <w:pStyle w:val="a6"/>
              <w:spacing w:line="264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Уточненная площадь: 800 кв.м.</w:t>
            </w:r>
          </w:p>
          <w:p w:rsidR="00CA0833" w:rsidRPr="00CA0833" w:rsidRDefault="00CA0833" w:rsidP="00CA0833">
            <w:pPr>
              <w:pStyle w:val="a6"/>
              <w:tabs>
                <w:tab w:val="left" w:pos="2804"/>
              </w:tabs>
              <w:spacing w:line="264" w:lineRule="auto"/>
              <w:rPr>
                <w:sz w:val="24"/>
              </w:rPr>
            </w:pPr>
            <w:proofErr w:type="gramStart"/>
            <w:r w:rsidRPr="00CA0833">
              <w:rPr>
                <w:color w:val="000000"/>
                <w:sz w:val="24"/>
              </w:rPr>
              <w:t>Утверждена</w:t>
            </w:r>
            <w:proofErr w:type="gramEnd"/>
            <w:r w:rsidRPr="00CA0833">
              <w:rPr>
                <w:color w:val="000000"/>
                <w:sz w:val="24"/>
              </w:rPr>
              <w:t xml:space="preserve"> </w:t>
            </w:r>
            <w:r w:rsidRPr="00CA0833">
              <w:rPr>
                <w:color w:val="000000"/>
                <w:sz w:val="24"/>
              </w:rPr>
              <w:t>распоряжением</w:t>
            </w:r>
            <w:r w:rsidRPr="00CA0833">
              <w:rPr>
                <w:color w:val="000000"/>
                <w:sz w:val="24"/>
              </w:rPr>
              <w:t xml:space="preserve"> </w:t>
            </w:r>
            <w:r w:rsidRPr="00CA0833">
              <w:rPr>
                <w:color w:val="000000"/>
                <w:sz w:val="24"/>
              </w:rPr>
              <w:t xml:space="preserve">Администрации ЗГО от 25.02.2022 г. </w:t>
            </w:r>
            <w:r>
              <w:rPr>
                <w:color w:val="000000"/>
                <w:sz w:val="24"/>
              </w:rPr>
              <w:t xml:space="preserve">                  </w:t>
            </w:r>
            <w:r w:rsidRPr="00CA0833">
              <w:rPr>
                <w:color w:val="000000"/>
                <w:sz w:val="24"/>
              </w:rPr>
              <w:t>№</w:t>
            </w:r>
            <w:r w:rsidRPr="00CA0833">
              <w:rPr>
                <w:color w:val="000000"/>
                <w:sz w:val="24"/>
              </w:rPr>
              <w:t xml:space="preserve"> 451-</w:t>
            </w:r>
            <w:r w:rsidRPr="00CA0833">
              <w:rPr>
                <w:color w:val="000000"/>
                <w:sz w:val="24"/>
              </w:rPr>
              <w:t>р/АДМ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1969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4.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Цель и задачи инициативного проекта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833" w:rsidRPr="00CA0833" w:rsidRDefault="00CA0833" w:rsidP="00CA0833">
            <w:pPr>
              <w:pStyle w:val="a6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Благоустройство и озеленение территории скажется на улучшении здоровья жителей города и поспособствует увеличению интереса к спорту. На территории расположены спортивные и детские игровые комплексы.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582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5.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Зелень парков и садов, опрятные улицы не только украшают город, но и дают своё экологическое воздействие. Зеленые насаждения создают для человека благоприятные условия жизнедеятельности. Улучшают условия быта и отдыха населения. Зеленые растения обогащают окружающую среду кислородом и поглощают образующийся диоксид углерода.</w:t>
            </w:r>
          </w:p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Инициативный прое</w:t>
            </w:r>
            <w:proofErr w:type="gramStart"/>
            <w:r w:rsidRPr="00CA0833">
              <w:rPr>
                <w:color w:val="000000"/>
                <w:sz w:val="24"/>
              </w:rPr>
              <w:t>кт вкл</w:t>
            </w:r>
            <w:proofErr w:type="gramEnd"/>
            <w:r w:rsidRPr="00CA0833">
              <w:rPr>
                <w:color w:val="000000"/>
                <w:sz w:val="24"/>
              </w:rPr>
              <w:t>ючает:</w:t>
            </w:r>
          </w:p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-газон;</w:t>
            </w:r>
          </w:p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-высадка кустарнико</w:t>
            </w:r>
            <w:proofErr w:type="gramStart"/>
            <w:r w:rsidRPr="00CA0833">
              <w:rPr>
                <w:color w:val="000000"/>
                <w:sz w:val="24"/>
              </w:rPr>
              <w:t>в(</w:t>
            </w:r>
            <w:proofErr w:type="gramEnd"/>
            <w:r w:rsidRPr="00CA0833">
              <w:rPr>
                <w:color w:val="000000"/>
                <w:sz w:val="24"/>
              </w:rPr>
              <w:t>возможно хвойных пород);</w:t>
            </w:r>
          </w:p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 xml:space="preserve">-высадка </w:t>
            </w:r>
            <w:proofErr w:type="spellStart"/>
            <w:r w:rsidRPr="00CA0833">
              <w:rPr>
                <w:color w:val="000000"/>
                <w:sz w:val="24"/>
              </w:rPr>
              <w:t>низкорастущих</w:t>
            </w:r>
            <w:proofErr w:type="spellEnd"/>
            <w:r w:rsidRPr="00CA0833">
              <w:rPr>
                <w:color w:val="000000"/>
                <w:sz w:val="24"/>
              </w:rPr>
              <w:t xml:space="preserve"> деревьев; </w:t>
            </w:r>
            <w:proofErr w:type="gramStart"/>
            <w:r w:rsidRPr="00CA0833">
              <w:rPr>
                <w:color w:val="000000"/>
                <w:sz w:val="24"/>
              </w:rPr>
              <w:t>-у</w:t>
            </w:r>
            <w:proofErr w:type="gramEnd"/>
            <w:r w:rsidRPr="00CA0833">
              <w:rPr>
                <w:color w:val="000000"/>
                <w:sz w:val="24"/>
              </w:rPr>
              <w:t xml:space="preserve">становка </w:t>
            </w:r>
            <w:proofErr w:type="spellStart"/>
            <w:r w:rsidRPr="00CA0833">
              <w:rPr>
                <w:color w:val="000000"/>
                <w:sz w:val="24"/>
              </w:rPr>
              <w:t>Зх</w:t>
            </w:r>
            <w:proofErr w:type="spellEnd"/>
            <w:r w:rsidRPr="00CA0833">
              <w:rPr>
                <w:color w:val="000000"/>
                <w:sz w:val="24"/>
              </w:rPr>
              <w:t xml:space="preserve"> лестниц соединяющих территорию;</w:t>
            </w:r>
          </w:p>
          <w:p w:rsidR="00CA0833" w:rsidRPr="00CA0833" w:rsidRDefault="00CA0833" w:rsidP="00CA0833">
            <w:pPr>
              <w:pStyle w:val="a6"/>
              <w:numPr>
                <w:ilvl w:val="0"/>
                <w:numId w:val="1"/>
              </w:numPr>
              <w:tabs>
                <w:tab w:val="left" w:pos="176"/>
              </w:tabs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прогулочные дорожки;</w:t>
            </w:r>
          </w:p>
          <w:p w:rsidR="00CA0833" w:rsidRPr="00CA0833" w:rsidRDefault="00CA0833" w:rsidP="00CA0833">
            <w:pPr>
              <w:pStyle w:val="a6"/>
              <w:numPr>
                <w:ilvl w:val="0"/>
                <w:numId w:val="1"/>
              </w:numPr>
              <w:tabs>
                <w:tab w:val="left" w:pos="180"/>
              </w:tabs>
              <w:spacing w:line="266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освещение;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6.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>Ожидаемые результаты от реализации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</w:rPr>
            </w:pPr>
            <w:r w:rsidRPr="00CA0833">
              <w:rPr>
                <w:color w:val="000000"/>
                <w:sz w:val="24"/>
              </w:rPr>
              <w:t xml:space="preserve">Благоустройство территории скажется </w:t>
            </w:r>
            <w:proofErr w:type="gramStart"/>
            <w:r w:rsidRPr="00CA0833">
              <w:rPr>
                <w:color w:val="000000"/>
                <w:sz w:val="24"/>
              </w:rPr>
              <w:t>на</w:t>
            </w:r>
            <w:proofErr w:type="gramEnd"/>
          </w:p>
        </w:tc>
      </w:tr>
    </w:tbl>
    <w:p w:rsidR="00CA0833" w:rsidRDefault="00CA0833"/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4590"/>
        <w:gridCol w:w="4540"/>
      </w:tblGrid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133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240" w:line="240" w:lineRule="auto"/>
              <w:jc w:val="center"/>
              <w:rPr>
                <w:sz w:val="24"/>
                <w:szCs w:val="24"/>
              </w:rPr>
            </w:pPr>
            <w:r w:rsidRPr="00CA0833">
              <w:rPr>
                <w:rFonts w:eastAsia="Arial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4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инициативного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rPr>
                <w:sz w:val="24"/>
                <w:szCs w:val="24"/>
              </w:rPr>
            </w:pPr>
            <w:proofErr w:type="gramStart"/>
            <w:r w:rsidRPr="00CA0833">
              <w:rPr>
                <w:color w:val="000000"/>
                <w:sz w:val="24"/>
                <w:szCs w:val="24"/>
              </w:rPr>
              <w:t>улучшении</w:t>
            </w:r>
            <w:proofErr w:type="gramEnd"/>
            <w:r w:rsidRPr="00CA0833">
              <w:rPr>
                <w:color w:val="000000"/>
                <w:sz w:val="24"/>
                <w:szCs w:val="24"/>
              </w:rPr>
              <w:t xml:space="preserve"> спортивных результатов, обеспечит возможность сохранения здоровья, позволит жителям приобрести место для активного и здорового отдыха.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187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0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0833" w:rsidRPr="00CA0833" w:rsidRDefault="00CA0833" w:rsidP="00CA0833">
            <w:pPr>
              <w:pStyle w:val="a6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Благоустройство территории предоставит жителям возможность</w:t>
            </w:r>
          </w:p>
          <w:p w:rsidR="00CA0833" w:rsidRPr="00CA0833" w:rsidRDefault="00CA0833" w:rsidP="00CA0833">
            <w:pPr>
              <w:pStyle w:val="a6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созерцать</w:t>
            </w:r>
            <w:proofErr w:type="gramStart"/>
            <w:r w:rsidRPr="00CA0833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CA0833">
              <w:rPr>
                <w:color w:val="000000"/>
                <w:sz w:val="24"/>
                <w:szCs w:val="24"/>
              </w:rPr>
              <w:t>ухаживать (преувеличивать) зеленые насаждения, которые будут способствовать отдыху, спорту детей и взрослых на многие года.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104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0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833" w:rsidRPr="00CA0833" w:rsidRDefault="00CA0833" w:rsidP="00CA0833">
            <w:pPr>
              <w:pStyle w:val="a6"/>
              <w:spacing w:line="264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Ожидаемое количество жителей Округа или его части, заинтересованных в реализации инициативного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 xml:space="preserve">Жители 12 округа </w:t>
            </w:r>
            <w:proofErr w:type="gramStart"/>
            <w:r w:rsidRPr="00CA0833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CA0833">
              <w:rPr>
                <w:color w:val="000000"/>
                <w:sz w:val="24"/>
                <w:szCs w:val="24"/>
              </w:rPr>
              <w:t xml:space="preserve">. Златоуста и жители района </w:t>
            </w:r>
            <w:proofErr w:type="spellStart"/>
            <w:r w:rsidRPr="00CA0833">
              <w:rPr>
                <w:color w:val="000000"/>
                <w:sz w:val="24"/>
                <w:szCs w:val="24"/>
              </w:rPr>
              <w:t>Машзавод</w:t>
            </w:r>
            <w:proofErr w:type="spellEnd"/>
            <w:r w:rsidRPr="00CA0833">
              <w:rPr>
                <w:color w:val="000000"/>
                <w:sz w:val="24"/>
                <w:szCs w:val="24"/>
              </w:rPr>
              <w:t>.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Сроки реализации инициативного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2022 год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Информация об инициаторе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ИП Кочетов Александр Геннадьевич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И.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Общая стоимость инициативного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900 тыс. руб.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Средства бюджета Округа для реализации инициативного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0,1%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76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66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-</w:t>
            </w:r>
          </w:p>
        </w:tc>
      </w:tr>
      <w:tr w:rsidR="00CA0833" w:rsidRPr="00CA0833" w:rsidTr="00CA0833">
        <w:tblPrEx>
          <w:tblCellMar>
            <w:top w:w="0" w:type="dxa"/>
            <w:bottom w:w="0" w:type="dxa"/>
          </w:tblCellMar>
        </w:tblPrEx>
        <w:trPr>
          <w:trHeight w:hRule="exact" w:val="105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833" w:rsidRPr="00CA0833" w:rsidRDefault="00CA0833" w:rsidP="00CA0833">
            <w:pPr>
              <w:pStyle w:val="a6"/>
              <w:spacing w:line="259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833" w:rsidRPr="00CA0833" w:rsidRDefault="00CA0833" w:rsidP="00CA0833">
            <w:pPr>
              <w:pStyle w:val="a6"/>
              <w:spacing w:before="120" w:line="240" w:lineRule="auto"/>
              <w:rPr>
                <w:sz w:val="24"/>
                <w:szCs w:val="24"/>
              </w:rPr>
            </w:pPr>
            <w:r w:rsidRPr="00CA0833">
              <w:rPr>
                <w:color w:val="000000"/>
                <w:sz w:val="24"/>
                <w:szCs w:val="24"/>
              </w:rPr>
              <w:t>Подтверждаем трудовое участие.</w:t>
            </w:r>
          </w:p>
        </w:tc>
      </w:tr>
    </w:tbl>
    <w:p w:rsidR="00CA0833" w:rsidRDefault="00CA0833"/>
    <w:p w:rsidR="00CA0833" w:rsidRDefault="00CA0833"/>
    <w:p w:rsidR="00CA0833" w:rsidRDefault="00CA0833">
      <w:r>
        <w:br w:type="page"/>
      </w:r>
    </w:p>
    <w:p w:rsidR="00CA0833" w:rsidRDefault="00CA0833">
      <w:pPr>
        <w:sectPr w:rsidR="00CA0833" w:rsidSect="00CA0833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3309E8" w:rsidRDefault="00A87CB7">
      <w:r>
        <w:rPr>
          <w:noProof/>
          <w:lang w:eastAsia="ru-RU"/>
        </w:rPr>
        <w:drawing>
          <wp:inline distT="0" distB="0" distL="0" distR="0">
            <wp:extent cx="9020175" cy="6379883"/>
            <wp:effectExtent l="19050" t="0" r="0" b="0"/>
            <wp:docPr id="1" name="Рисунок 1" descr="C:\Users\zgognu\Downloads\Чистый воздух дораб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ognu\Downloads\Чистый воздух дорабо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496" cy="63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B7" w:rsidRDefault="00A87CB7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19050" t="0" r="6350" b="0"/>
            <wp:docPr id="2" name="Рисунок 2" descr="C:\Users\zgognu\Downloads\b768041cb65d9c4def32242efd204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gnu\Downloads\b768041cb65d9c4def32242efd20425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B7" w:rsidRDefault="00A87CB7">
      <w:pPr>
        <w:rPr>
          <w:noProof/>
          <w:lang w:eastAsia="ru-RU"/>
        </w:rPr>
      </w:pPr>
    </w:p>
    <w:p w:rsidR="00A87CB7" w:rsidRDefault="00A87CB7">
      <w:r>
        <w:rPr>
          <w:noProof/>
          <w:lang w:eastAsia="ru-RU"/>
        </w:rPr>
        <w:lastRenderedPageBreak/>
        <w:drawing>
          <wp:inline distT="0" distB="0" distL="0" distR="0">
            <wp:extent cx="9251950" cy="4672235"/>
            <wp:effectExtent l="19050" t="0" r="6350" b="0"/>
            <wp:docPr id="4" name="Рисунок 4" descr="C:\Users\zgognu\Downloads\27a9b86d8780dc596187669d8d63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ognu\Downloads\27a9b86d8780dc596187669d8d6381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B7" w:rsidRDefault="00A87CB7"/>
    <w:p w:rsidR="00A87CB7" w:rsidRDefault="00A87CB7">
      <w:r>
        <w:rPr>
          <w:noProof/>
          <w:lang w:eastAsia="ru-RU"/>
        </w:rPr>
        <w:lastRenderedPageBreak/>
        <w:drawing>
          <wp:inline distT="0" distB="0" distL="0" distR="0">
            <wp:extent cx="8601075" cy="6450806"/>
            <wp:effectExtent l="19050" t="0" r="9525" b="0"/>
            <wp:docPr id="5" name="Рисунок 5" descr="C:\Users\zgognu\Downloads\1581880920_6-p-landshaftnii-dizain-s-sharovidnimi-iv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gognu\Downloads\1581880920_6-p-landshaftnii-dizain-s-sharovidnimi-ivami-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45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B7" w:rsidRDefault="00A87CB7">
      <w:r>
        <w:rPr>
          <w:noProof/>
          <w:lang w:eastAsia="ru-RU"/>
        </w:rPr>
        <w:drawing>
          <wp:inline distT="0" distB="0" distL="0" distR="0">
            <wp:extent cx="9179305" cy="6096000"/>
            <wp:effectExtent l="19050" t="0" r="2795" b="0"/>
            <wp:docPr id="6" name="Рисунок 6" descr="C:\Users\zgognu\Downloads\1581880964_2-p-landshaftnii-dizain-s-sharovidnimi-iv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ognu\Downloads\1581880964_2-p-landshaftnii-dizain-s-sharovidnimi-ivami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3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B7" w:rsidRDefault="00A87CB7"/>
    <w:sectPr w:rsidR="00A87CB7" w:rsidSect="00A87CB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76494"/>
    <w:multiLevelType w:val="multilevel"/>
    <w:tmpl w:val="837A64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7CB7"/>
    <w:rsid w:val="003309E8"/>
    <w:rsid w:val="00A87CB7"/>
    <w:rsid w:val="00CA0833"/>
    <w:rsid w:val="00E0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B7"/>
    <w:rPr>
      <w:rFonts w:ascii="Tahoma" w:hAnsi="Tahoma" w:cs="Tahoma"/>
      <w:sz w:val="16"/>
      <w:szCs w:val="16"/>
    </w:rPr>
  </w:style>
  <w:style w:type="character" w:customStyle="1" w:styleId="a5">
    <w:name w:val="Другое_"/>
    <w:basedOn w:val="a0"/>
    <w:link w:val="a6"/>
    <w:rsid w:val="00CA0833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CA0833"/>
    <w:pPr>
      <w:widowControl w:val="0"/>
      <w:spacing w:after="0" w:line="262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zgognu</cp:lastModifiedBy>
  <cp:revision>2</cp:revision>
  <dcterms:created xsi:type="dcterms:W3CDTF">2022-03-16T10:06:00Z</dcterms:created>
  <dcterms:modified xsi:type="dcterms:W3CDTF">2022-03-16T10:06:00Z</dcterms:modified>
</cp:coreProperties>
</file>